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C5" w:rsidRDefault="008172DE">
      <w:pPr>
        <w:spacing w:before="220" w:after="220"/>
        <w:jc w:val="center"/>
        <w:rPr>
          <w:b/>
          <w:sz w:val="20"/>
          <w:szCs w:val="20"/>
        </w:rPr>
      </w:pPr>
      <w:r>
        <w:rPr>
          <w:noProof/>
          <w:lang w:val="fr-FR"/>
        </w:rPr>
        <w:drawing>
          <wp:anchor distT="114300" distB="114300" distL="114300" distR="114300" simplePos="0" relativeHeight="251658240" behindDoc="0" locked="0" layoutInCell="1" hidden="0" allowOverlap="1">
            <wp:simplePos x="0" y="0"/>
            <wp:positionH relativeFrom="column">
              <wp:posOffset>1857375</wp:posOffset>
            </wp:positionH>
            <wp:positionV relativeFrom="paragraph">
              <wp:posOffset>114300</wp:posOffset>
            </wp:positionV>
            <wp:extent cx="1790700" cy="1790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90700" cy="1790700"/>
                    </a:xfrm>
                    <a:prstGeom prst="rect">
                      <a:avLst/>
                    </a:prstGeom>
                    <a:ln/>
                  </pic:spPr>
                </pic:pic>
              </a:graphicData>
            </a:graphic>
          </wp:anchor>
        </w:drawing>
      </w:r>
    </w:p>
    <w:p w:rsidR="00707CC5" w:rsidRDefault="00707CC5">
      <w:pPr>
        <w:spacing w:before="220" w:after="220"/>
        <w:jc w:val="center"/>
        <w:rPr>
          <w:b/>
          <w:sz w:val="20"/>
          <w:szCs w:val="20"/>
        </w:rPr>
      </w:pPr>
    </w:p>
    <w:p w:rsidR="00707CC5" w:rsidRDefault="00707CC5">
      <w:pPr>
        <w:spacing w:before="220" w:after="220"/>
        <w:jc w:val="center"/>
        <w:rPr>
          <w:b/>
          <w:sz w:val="20"/>
          <w:szCs w:val="20"/>
        </w:rPr>
      </w:pPr>
    </w:p>
    <w:p w:rsidR="00707CC5" w:rsidRDefault="00707CC5">
      <w:pPr>
        <w:spacing w:before="220" w:after="220"/>
        <w:jc w:val="center"/>
        <w:rPr>
          <w:b/>
          <w:sz w:val="20"/>
          <w:szCs w:val="20"/>
        </w:rPr>
      </w:pPr>
    </w:p>
    <w:p w:rsidR="00707CC5" w:rsidRDefault="00707CC5">
      <w:pPr>
        <w:spacing w:before="220" w:after="220"/>
        <w:jc w:val="center"/>
        <w:rPr>
          <w:b/>
          <w:sz w:val="20"/>
          <w:szCs w:val="20"/>
        </w:rPr>
      </w:pPr>
    </w:p>
    <w:p w:rsidR="00707CC5" w:rsidRDefault="00707CC5">
      <w:pPr>
        <w:spacing w:before="220" w:after="220"/>
        <w:jc w:val="center"/>
        <w:rPr>
          <w:b/>
          <w:sz w:val="20"/>
          <w:szCs w:val="20"/>
        </w:rPr>
      </w:pPr>
    </w:p>
    <w:p w:rsidR="00707CC5" w:rsidRDefault="008172DE">
      <w:pPr>
        <w:spacing w:before="220" w:after="220"/>
        <w:jc w:val="center"/>
        <w:rPr>
          <w:b/>
          <w:sz w:val="20"/>
          <w:szCs w:val="20"/>
        </w:rPr>
      </w:pPr>
      <w:r>
        <w:rPr>
          <w:b/>
          <w:sz w:val="20"/>
          <w:szCs w:val="20"/>
        </w:rPr>
        <w:t xml:space="preserve">Offre de stage </w:t>
      </w:r>
      <w:proofErr w:type="spellStart"/>
      <w:r>
        <w:rPr>
          <w:b/>
          <w:sz w:val="20"/>
          <w:szCs w:val="20"/>
        </w:rPr>
        <w:t>RéSolution</w:t>
      </w:r>
      <w:proofErr w:type="spellEnd"/>
      <w:r>
        <w:rPr>
          <w:b/>
          <w:sz w:val="20"/>
          <w:szCs w:val="20"/>
        </w:rPr>
        <w:t xml:space="preserve"> - </w:t>
      </w:r>
      <w:proofErr w:type="spellStart"/>
      <w:r>
        <w:rPr>
          <w:b/>
          <w:sz w:val="20"/>
          <w:szCs w:val="20"/>
        </w:rPr>
        <w:t>Chargé.e</w:t>
      </w:r>
      <w:proofErr w:type="spellEnd"/>
      <w:r>
        <w:rPr>
          <w:b/>
          <w:sz w:val="20"/>
          <w:szCs w:val="20"/>
        </w:rPr>
        <w:t xml:space="preserve"> de développement </w:t>
      </w:r>
    </w:p>
    <w:p w:rsidR="00707CC5" w:rsidRDefault="008172DE">
      <w:pPr>
        <w:spacing w:before="220" w:after="220"/>
        <w:jc w:val="center"/>
        <w:rPr>
          <w:b/>
          <w:sz w:val="20"/>
          <w:szCs w:val="20"/>
        </w:rPr>
      </w:pPr>
      <w:r>
        <w:rPr>
          <w:b/>
          <w:sz w:val="20"/>
          <w:szCs w:val="20"/>
        </w:rPr>
        <w:t xml:space="preserve">Réseau Régional des </w:t>
      </w:r>
      <w:proofErr w:type="spellStart"/>
      <w:r>
        <w:rPr>
          <w:b/>
          <w:sz w:val="20"/>
          <w:szCs w:val="20"/>
        </w:rPr>
        <w:t>Ressourceries</w:t>
      </w:r>
      <w:proofErr w:type="spellEnd"/>
      <w:r>
        <w:rPr>
          <w:b/>
          <w:sz w:val="20"/>
          <w:szCs w:val="20"/>
        </w:rPr>
        <w:t xml:space="preserve"> et </w:t>
      </w:r>
      <w:proofErr w:type="spellStart"/>
      <w:r>
        <w:rPr>
          <w:b/>
          <w:sz w:val="20"/>
          <w:szCs w:val="20"/>
        </w:rPr>
        <w:t>Recycleries</w:t>
      </w:r>
      <w:proofErr w:type="spellEnd"/>
      <w:r>
        <w:rPr>
          <w:b/>
          <w:sz w:val="20"/>
          <w:szCs w:val="20"/>
        </w:rPr>
        <w:t xml:space="preserve"> d’Auvergne-Rhône-Alpes</w:t>
      </w:r>
    </w:p>
    <w:p w:rsidR="00707CC5" w:rsidRDefault="00707CC5">
      <w:pPr>
        <w:spacing w:before="220" w:after="220"/>
        <w:jc w:val="center"/>
        <w:rPr>
          <w:b/>
          <w:sz w:val="20"/>
          <w:szCs w:val="20"/>
        </w:rPr>
      </w:pPr>
    </w:p>
    <w:p w:rsidR="00707CC5" w:rsidRDefault="008172DE">
      <w:pPr>
        <w:spacing w:before="220" w:after="220"/>
        <w:rPr>
          <w:sz w:val="20"/>
          <w:szCs w:val="20"/>
        </w:rPr>
      </w:pPr>
      <w:r>
        <w:rPr>
          <w:b/>
          <w:sz w:val="20"/>
          <w:szCs w:val="20"/>
        </w:rPr>
        <w:t xml:space="preserve">Présentation de l’association </w:t>
      </w:r>
      <w:proofErr w:type="spellStart"/>
      <w:r>
        <w:rPr>
          <w:b/>
          <w:sz w:val="20"/>
          <w:szCs w:val="20"/>
        </w:rPr>
        <w:t>RéSolution</w:t>
      </w:r>
      <w:proofErr w:type="spellEnd"/>
      <w:r>
        <w:rPr>
          <w:b/>
          <w:sz w:val="20"/>
          <w:szCs w:val="20"/>
        </w:rPr>
        <w:t xml:space="preserve">, le Réseau Régional des </w:t>
      </w:r>
      <w:proofErr w:type="spellStart"/>
      <w:r>
        <w:rPr>
          <w:b/>
          <w:sz w:val="20"/>
          <w:szCs w:val="20"/>
        </w:rPr>
        <w:t>Ressourceries</w:t>
      </w:r>
      <w:proofErr w:type="spellEnd"/>
      <w:r>
        <w:rPr>
          <w:b/>
          <w:sz w:val="20"/>
          <w:szCs w:val="20"/>
        </w:rPr>
        <w:t xml:space="preserve"> et </w:t>
      </w:r>
      <w:proofErr w:type="spellStart"/>
      <w:r>
        <w:rPr>
          <w:b/>
          <w:sz w:val="20"/>
          <w:szCs w:val="20"/>
        </w:rPr>
        <w:t>Recycleries</w:t>
      </w:r>
      <w:proofErr w:type="spellEnd"/>
      <w:r>
        <w:rPr>
          <w:b/>
          <w:sz w:val="20"/>
          <w:szCs w:val="20"/>
        </w:rPr>
        <w:t xml:space="preserve"> d’Auvergne-Rhône-Alpes</w:t>
      </w:r>
    </w:p>
    <w:p w:rsidR="00707CC5" w:rsidRDefault="008172DE">
      <w:pPr>
        <w:jc w:val="both"/>
        <w:rPr>
          <w:sz w:val="20"/>
          <w:szCs w:val="20"/>
        </w:rPr>
      </w:pPr>
      <w:proofErr w:type="spellStart"/>
      <w:r>
        <w:rPr>
          <w:sz w:val="20"/>
          <w:szCs w:val="20"/>
        </w:rPr>
        <w:t>RéSolution</w:t>
      </w:r>
      <w:proofErr w:type="spellEnd"/>
      <w:r>
        <w:rPr>
          <w:sz w:val="20"/>
          <w:szCs w:val="20"/>
        </w:rPr>
        <w:t>, le</w:t>
      </w:r>
      <w:hyperlink r:id="rId6">
        <w:r>
          <w:rPr>
            <w:sz w:val="20"/>
            <w:szCs w:val="20"/>
            <w:u w:val="single"/>
          </w:rPr>
          <w:t xml:space="preserve"> Réseau Régional des </w:t>
        </w:r>
        <w:proofErr w:type="spellStart"/>
        <w:r>
          <w:rPr>
            <w:sz w:val="20"/>
            <w:szCs w:val="20"/>
            <w:u w:val="single"/>
          </w:rPr>
          <w:t>Ressourceries</w:t>
        </w:r>
        <w:proofErr w:type="spellEnd"/>
        <w:r>
          <w:rPr>
            <w:sz w:val="20"/>
            <w:szCs w:val="20"/>
            <w:u w:val="single"/>
          </w:rPr>
          <w:t xml:space="preserve"> et </w:t>
        </w:r>
        <w:proofErr w:type="spellStart"/>
        <w:r>
          <w:rPr>
            <w:sz w:val="20"/>
            <w:szCs w:val="20"/>
            <w:u w:val="single"/>
          </w:rPr>
          <w:t>Recycleries</w:t>
        </w:r>
        <w:proofErr w:type="spellEnd"/>
        <w:r>
          <w:rPr>
            <w:sz w:val="20"/>
            <w:szCs w:val="20"/>
            <w:u w:val="single"/>
          </w:rPr>
          <w:t xml:space="preserve"> d’Auvergne-Rhône-Alpes</w:t>
        </w:r>
      </w:hyperlink>
      <w:r>
        <w:rPr>
          <w:sz w:val="20"/>
          <w:szCs w:val="20"/>
        </w:rPr>
        <w:t xml:space="preserve"> a pour objet de promouvoir le réemploi solidaire comme support de performance écologique de notre territoire régional. Aux côtés du </w:t>
      </w:r>
      <w:hyperlink r:id="rId7">
        <w:r>
          <w:rPr>
            <w:sz w:val="20"/>
            <w:szCs w:val="20"/>
            <w:u w:val="single"/>
          </w:rPr>
          <w:t xml:space="preserve">Réseau National des </w:t>
        </w:r>
        <w:proofErr w:type="spellStart"/>
        <w:r>
          <w:rPr>
            <w:sz w:val="20"/>
            <w:szCs w:val="20"/>
            <w:u w:val="single"/>
          </w:rPr>
          <w:t>Ressourceries</w:t>
        </w:r>
        <w:proofErr w:type="spellEnd"/>
        <w:r>
          <w:rPr>
            <w:sz w:val="20"/>
            <w:szCs w:val="20"/>
            <w:u w:val="single"/>
          </w:rPr>
          <w:t xml:space="preserve"> et </w:t>
        </w:r>
        <w:proofErr w:type="spellStart"/>
        <w:r>
          <w:rPr>
            <w:sz w:val="20"/>
            <w:szCs w:val="20"/>
            <w:u w:val="single"/>
          </w:rPr>
          <w:t>Recycleries</w:t>
        </w:r>
        <w:proofErr w:type="spellEnd"/>
      </w:hyperlink>
      <w:r>
        <w:rPr>
          <w:sz w:val="20"/>
          <w:szCs w:val="20"/>
        </w:rPr>
        <w:t xml:space="preserve">, il a pour mission de fédérer, professionnaliser et représenter les acteurs du réemploi solidaire. </w:t>
      </w:r>
    </w:p>
    <w:p w:rsidR="00707CC5" w:rsidRDefault="008172DE">
      <w:pPr>
        <w:jc w:val="both"/>
        <w:rPr>
          <w:sz w:val="20"/>
          <w:szCs w:val="20"/>
        </w:rPr>
      </w:pPr>
      <w:r>
        <w:rPr>
          <w:sz w:val="20"/>
          <w:szCs w:val="20"/>
        </w:rPr>
        <w:t xml:space="preserve">En 2022 il comptait 33 adhérents. Ses adhérents, les </w:t>
      </w:r>
      <w:proofErr w:type="spellStart"/>
      <w:r>
        <w:rPr>
          <w:sz w:val="20"/>
          <w:szCs w:val="20"/>
        </w:rPr>
        <w:t>ressourceries</w:t>
      </w:r>
      <w:proofErr w:type="spellEnd"/>
      <w:r>
        <w:rPr>
          <w:sz w:val="20"/>
          <w:szCs w:val="20"/>
        </w:rPr>
        <w:t xml:space="preserve"> et </w:t>
      </w:r>
      <w:proofErr w:type="spellStart"/>
      <w:r>
        <w:rPr>
          <w:sz w:val="20"/>
          <w:szCs w:val="20"/>
        </w:rPr>
        <w:t>recycleries</w:t>
      </w:r>
      <w:proofErr w:type="spellEnd"/>
      <w:r>
        <w:rPr>
          <w:sz w:val="20"/>
          <w:szCs w:val="20"/>
        </w:rPr>
        <w:t xml:space="preserve"> en activité ou en projet, et les collectivités partenaires sont représentés par leurs </w:t>
      </w:r>
      <w:proofErr w:type="spellStart"/>
      <w:r>
        <w:rPr>
          <w:sz w:val="20"/>
          <w:szCs w:val="20"/>
        </w:rPr>
        <w:t>salarié.</w:t>
      </w:r>
      <w:proofErr w:type="gramStart"/>
      <w:r>
        <w:rPr>
          <w:sz w:val="20"/>
          <w:szCs w:val="20"/>
        </w:rPr>
        <w:t>e.s</w:t>
      </w:r>
      <w:proofErr w:type="spellEnd"/>
      <w:proofErr w:type="gramEnd"/>
      <w:r>
        <w:rPr>
          <w:sz w:val="20"/>
          <w:szCs w:val="20"/>
        </w:rPr>
        <w:t xml:space="preserve"> qui prennent en charge bénévolement la gouvernance.</w:t>
      </w:r>
    </w:p>
    <w:p w:rsidR="00707CC5" w:rsidRDefault="00707CC5">
      <w:pPr>
        <w:jc w:val="both"/>
        <w:rPr>
          <w:b/>
          <w:sz w:val="20"/>
          <w:szCs w:val="20"/>
        </w:rPr>
      </w:pPr>
    </w:p>
    <w:p w:rsidR="00707CC5" w:rsidRDefault="008172DE">
      <w:pPr>
        <w:jc w:val="both"/>
        <w:rPr>
          <w:sz w:val="20"/>
          <w:szCs w:val="20"/>
        </w:rPr>
      </w:pPr>
      <w:r>
        <w:rPr>
          <w:b/>
          <w:sz w:val="20"/>
          <w:szCs w:val="20"/>
        </w:rPr>
        <w:t xml:space="preserve">Qu’est-ce qu’une </w:t>
      </w:r>
      <w:proofErr w:type="spellStart"/>
      <w:r>
        <w:rPr>
          <w:b/>
          <w:sz w:val="20"/>
          <w:szCs w:val="20"/>
        </w:rPr>
        <w:t>ressourcerie</w:t>
      </w:r>
      <w:proofErr w:type="spellEnd"/>
      <w:r>
        <w:rPr>
          <w:b/>
          <w:sz w:val="20"/>
          <w:szCs w:val="20"/>
        </w:rPr>
        <w:t xml:space="preserve">/ </w:t>
      </w:r>
      <w:proofErr w:type="spellStart"/>
      <w:proofErr w:type="gramStart"/>
      <w:r>
        <w:rPr>
          <w:b/>
          <w:sz w:val="20"/>
          <w:szCs w:val="20"/>
        </w:rPr>
        <w:t>recyclerie</w:t>
      </w:r>
      <w:proofErr w:type="spellEnd"/>
      <w:r>
        <w:rPr>
          <w:b/>
          <w:sz w:val="20"/>
          <w:szCs w:val="20"/>
        </w:rPr>
        <w:t>?</w:t>
      </w:r>
      <w:proofErr w:type="gramEnd"/>
      <w:r>
        <w:rPr>
          <w:b/>
          <w:sz w:val="20"/>
          <w:szCs w:val="20"/>
        </w:rPr>
        <w:t xml:space="preserve"> </w:t>
      </w:r>
    </w:p>
    <w:p w:rsidR="00707CC5" w:rsidRDefault="008172DE">
      <w:pPr>
        <w:jc w:val="both"/>
        <w:rPr>
          <w:sz w:val="20"/>
          <w:szCs w:val="20"/>
        </w:rPr>
      </w:pPr>
      <w:r>
        <w:rPr>
          <w:sz w:val="20"/>
          <w:szCs w:val="20"/>
        </w:rPr>
        <w:t xml:space="preserve">Une </w:t>
      </w:r>
      <w:proofErr w:type="spellStart"/>
      <w:r>
        <w:rPr>
          <w:sz w:val="20"/>
          <w:szCs w:val="20"/>
        </w:rPr>
        <w:t>ressourcerie</w:t>
      </w:r>
      <w:proofErr w:type="spellEnd"/>
      <w:r>
        <w:rPr>
          <w:sz w:val="20"/>
          <w:szCs w:val="20"/>
        </w:rPr>
        <w:t xml:space="preserve"> est une structure non lucrative, qui respecte la charte des </w:t>
      </w:r>
      <w:proofErr w:type="spellStart"/>
      <w:r>
        <w:rPr>
          <w:sz w:val="20"/>
          <w:szCs w:val="20"/>
        </w:rPr>
        <w:t>ressourceries</w:t>
      </w:r>
      <w:proofErr w:type="spellEnd"/>
      <w:r>
        <w:rPr>
          <w:sz w:val="20"/>
          <w:szCs w:val="20"/>
        </w:rPr>
        <w:t xml:space="preserve"> portée par le Réseau National des </w:t>
      </w:r>
      <w:proofErr w:type="spellStart"/>
      <w:r>
        <w:rPr>
          <w:sz w:val="20"/>
          <w:szCs w:val="20"/>
        </w:rPr>
        <w:t>Ressourceries</w:t>
      </w:r>
      <w:proofErr w:type="spellEnd"/>
      <w:r>
        <w:rPr>
          <w:sz w:val="20"/>
          <w:szCs w:val="20"/>
        </w:rPr>
        <w:t xml:space="preserve"> et </w:t>
      </w:r>
      <w:proofErr w:type="spellStart"/>
      <w:r>
        <w:rPr>
          <w:sz w:val="20"/>
          <w:szCs w:val="20"/>
        </w:rPr>
        <w:t>Recycleries</w:t>
      </w:r>
      <w:proofErr w:type="spellEnd"/>
      <w:r>
        <w:rPr>
          <w:sz w:val="20"/>
          <w:szCs w:val="20"/>
        </w:rPr>
        <w:t xml:space="preserve">. C’est une structure qui collecte sur son territoire des objets et matériaux donnés par des personnes, des collectivités ou des entreprises. Une fois les dons reçus, elle les valorise afin de les réemployer : c’est - à - dire qu’elle les trie, les nettoie ou les répare pour qu’ils puissent resservir à quelqu’un d’autre : via la vente ou le don. La </w:t>
      </w:r>
      <w:proofErr w:type="spellStart"/>
      <w:r>
        <w:rPr>
          <w:sz w:val="20"/>
          <w:szCs w:val="20"/>
        </w:rPr>
        <w:t>ressourcerie</w:t>
      </w:r>
      <w:proofErr w:type="spellEnd"/>
      <w:r>
        <w:rPr>
          <w:sz w:val="20"/>
          <w:szCs w:val="20"/>
        </w:rPr>
        <w:t xml:space="preserve"> a également une activité de sensibilisation à la réduction des déchets et l’environnement. C’est une structure employeuse, ses </w:t>
      </w:r>
      <w:proofErr w:type="spellStart"/>
      <w:r>
        <w:rPr>
          <w:sz w:val="20"/>
          <w:szCs w:val="20"/>
        </w:rPr>
        <w:t>salarié.</w:t>
      </w:r>
      <w:proofErr w:type="gramStart"/>
      <w:r>
        <w:rPr>
          <w:sz w:val="20"/>
          <w:szCs w:val="20"/>
        </w:rPr>
        <w:t>e.s</w:t>
      </w:r>
      <w:proofErr w:type="spellEnd"/>
      <w:proofErr w:type="gramEnd"/>
      <w:r>
        <w:rPr>
          <w:sz w:val="20"/>
          <w:szCs w:val="20"/>
        </w:rPr>
        <w:t xml:space="preserve"> sont souvent </w:t>
      </w:r>
      <w:proofErr w:type="spellStart"/>
      <w:r>
        <w:rPr>
          <w:sz w:val="20"/>
          <w:szCs w:val="20"/>
        </w:rPr>
        <w:t>intégré.e.s</w:t>
      </w:r>
      <w:proofErr w:type="spellEnd"/>
      <w:r>
        <w:rPr>
          <w:sz w:val="20"/>
          <w:szCs w:val="20"/>
        </w:rPr>
        <w:t xml:space="preserve"> à un parcours d’insertion par l’activité économique. De nombreuses autres formes de </w:t>
      </w:r>
      <w:proofErr w:type="spellStart"/>
      <w:r>
        <w:rPr>
          <w:sz w:val="20"/>
          <w:szCs w:val="20"/>
        </w:rPr>
        <w:t>ressourceries</w:t>
      </w:r>
      <w:proofErr w:type="spellEnd"/>
      <w:r>
        <w:rPr>
          <w:sz w:val="20"/>
          <w:szCs w:val="20"/>
        </w:rPr>
        <w:t xml:space="preserve"> existent : associations employeuses classiques, centre social, régie de quartier, CHRS, ESAT, Tiers-lieux, etc…</w:t>
      </w:r>
    </w:p>
    <w:p w:rsidR="00707CC5" w:rsidRDefault="008172DE">
      <w:pPr>
        <w:jc w:val="both"/>
        <w:rPr>
          <w:sz w:val="20"/>
          <w:szCs w:val="20"/>
        </w:rPr>
      </w:pPr>
      <w:r>
        <w:rPr>
          <w:sz w:val="20"/>
          <w:szCs w:val="20"/>
        </w:rPr>
        <w:t xml:space="preserve">La </w:t>
      </w:r>
      <w:proofErr w:type="spellStart"/>
      <w:r>
        <w:rPr>
          <w:sz w:val="20"/>
          <w:szCs w:val="20"/>
        </w:rPr>
        <w:t>recyclerie</w:t>
      </w:r>
      <w:proofErr w:type="spellEnd"/>
      <w:r>
        <w:rPr>
          <w:sz w:val="20"/>
          <w:szCs w:val="20"/>
        </w:rPr>
        <w:t xml:space="preserve"> fait presque la même chose qu’une </w:t>
      </w:r>
      <w:proofErr w:type="spellStart"/>
      <w:r>
        <w:rPr>
          <w:sz w:val="20"/>
          <w:szCs w:val="20"/>
        </w:rPr>
        <w:t>ressourcerie</w:t>
      </w:r>
      <w:proofErr w:type="spellEnd"/>
      <w:r>
        <w:rPr>
          <w:sz w:val="20"/>
          <w:szCs w:val="20"/>
        </w:rPr>
        <w:t>, moins un aspect : elle peut être “</w:t>
      </w:r>
      <w:proofErr w:type="spellStart"/>
      <w:r>
        <w:rPr>
          <w:sz w:val="20"/>
          <w:szCs w:val="20"/>
        </w:rPr>
        <w:t>monoflux</w:t>
      </w:r>
      <w:proofErr w:type="spellEnd"/>
      <w:r>
        <w:rPr>
          <w:sz w:val="20"/>
          <w:szCs w:val="20"/>
        </w:rPr>
        <w:t>” c’est à dire qu’elle ne collecte qu’un type de bien (du textile, des matériaux, des cycles, etc.) ou alors elle ne fait pas de sensibilisation. Enfin, elle peut être 100% bénévole.</w:t>
      </w:r>
    </w:p>
    <w:p w:rsidR="00707CC5" w:rsidRDefault="00707CC5">
      <w:pPr>
        <w:jc w:val="both"/>
        <w:rPr>
          <w:sz w:val="20"/>
          <w:szCs w:val="20"/>
        </w:rPr>
      </w:pPr>
    </w:p>
    <w:p w:rsidR="00707CC5" w:rsidRDefault="008172DE">
      <w:pPr>
        <w:jc w:val="both"/>
        <w:rPr>
          <w:b/>
          <w:sz w:val="20"/>
          <w:szCs w:val="20"/>
        </w:rPr>
      </w:pPr>
      <w:r>
        <w:rPr>
          <w:b/>
          <w:sz w:val="20"/>
          <w:szCs w:val="20"/>
        </w:rPr>
        <w:t xml:space="preserve">Pourquoi choisir une mission au service du réemploi solidaire ? </w:t>
      </w:r>
    </w:p>
    <w:p w:rsidR="00707CC5" w:rsidRDefault="008172DE">
      <w:pPr>
        <w:jc w:val="both"/>
        <w:rPr>
          <w:sz w:val="20"/>
          <w:szCs w:val="20"/>
        </w:rPr>
      </w:pPr>
      <w:r>
        <w:rPr>
          <w:sz w:val="20"/>
          <w:szCs w:val="20"/>
        </w:rPr>
        <w:t xml:space="preserve">Les </w:t>
      </w:r>
      <w:proofErr w:type="spellStart"/>
      <w:r>
        <w:rPr>
          <w:sz w:val="20"/>
          <w:szCs w:val="20"/>
        </w:rPr>
        <w:t>ressourceries</w:t>
      </w:r>
      <w:proofErr w:type="spellEnd"/>
      <w:r>
        <w:rPr>
          <w:sz w:val="20"/>
          <w:szCs w:val="20"/>
        </w:rPr>
        <w:t xml:space="preserve"> et </w:t>
      </w:r>
      <w:proofErr w:type="spellStart"/>
      <w:r>
        <w:rPr>
          <w:sz w:val="20"/>
          <w:szCs w:val="20"/>
        </w:rPr>
        <w:t>recycleries</w:t>
      </w:r>
      <w:proofErr w:type="spellEnd"/>
      <w:r>
        <w:rPr>
          <w:sz w:val="20"/>
          <w:szCs w:val="20"/>
        </w:rPr>
        <w:t xml:space="preserve"> s’inscrivent dans le secteur de l'Économie Sociale et Solidaire. Le réemploi solidaire est au croisement de nombreuses politiques publiques : développement local et territorial ; réduction des déchets et environnement ou encore solidarité et insertion par l’activité économique. Les acteurs et partenaires du secteur sont multiples. Découvrir la richesse de leurs modèles économiques, de leurs systèmes de gouvernance et de leurs actions d’innovation est une très bonne opportunité pour </w:t>
      </w:r>
      <w:proofErr w:type="spellStart"/>
      <w:proofErr w:type="gramStart"/>
      <w:r>
        <w:rPr>
          <w:sz w:val="20"/>
          <w:szCs w:val="20"/>
        </w:rPr>
        <w:t>un.e</w:t>
      </w:r>
      <w:proofErr w:type="spellEnd"/>
      <w:proofErr w:type="gramEnd"/>
      <w:r>
        <w:rPr>
          <w:sz w:val="20"/>
          <w:szCs w:val="20"/>
        </w:rPr>
        <w:t xml:space="preserve"> </w:t>
      </w:r>
      <w:proofErr w:type="spellStart"/>
      <w:r>
        <w:rPr>
          <w:sz w:val="20"/>
          <w:szCs w:val="20"/>
        </w:rPr>
        <w:t>étudiant.e</w:t>
      </w:r>
      <w:proofErr w:type="spellEnd"/>
      <w:r>
        <w:rPr>
          <w:sz w:val="20"/>
          <w:szCs w:val="20"/>
        </w:rPr>
        <w:t xml:space="preserve"> qui se dirige vers ces métiers et qui veut mieux comprendre les dynamiques et les enjeux de l’ESS. </w:t>
      </w:r>
    </w:p>
    <w:p w:rsidR="00707CC5" w:rsidRDefault="00707CC5">
      <w:pPr>
        <w:jc w:val="both"/>
        <w:rPr>
          <w:sz w:val="20"/>
          <w:szCs w:val="20"/>
        </w:rPr>
      </w:pPr>
    </w:p>
    <w:p w:rsidR="00707CC5" w:rsidRDefault="008172DE">
      <w:pPr>
        <w:jc w:val="both"/>
        <w:rPr>
          <w:b/>
          <w:sz w:val="20"/>
          <w:szCs w:val="20"/>
        </w:rPr>
      </w:pPr>
      <w:r>
        <w:rPr>
          <w:b/>
          <w:sz w:val="20"/>
          <w:szCs w:val="20"/>
        </w:rPr>
        <w:t xml:space="preserve">Les missions du réseau : </w:t>
      </w:r>
    </w:p>
    <w:p w:rsidR="00707CC5" w:rsidRDefault="00707CC5">
      <w:pPr>
        <w:jc w:val="both"/>
        <w:rPr>
          <w:b/>
          <w:sz w:val="20"/>
          <w:szCs w:val="20"/>
        </w:rPr>
      </w:pPr>
    </w:p>
    <w:p w:rsidR="00707CC5" w:rsidRDefault="008172DE">
      <w:pPr>
        <w:numPr>
          <w:ilvl w:val="0"/>
          <w:numId w:val="3"/>
        </w:numPr>
        <w:jc w:val="both"/>
        <w:rPr>
          <w:sz w:val="20"/>
          <w:szCs w:val="20"/>
        </w:rPr>
      </w:pPr>
      <w:r>
        <w:rPr>
          <w:sz w:val="20"/>
          <w:szCs w:val="20"/>
        </w:rPr>
        <w:t>Promouvoir le réemploi solidaire et les initiatives de ses adhérents</w:t>
      </w:r>
    </w:p>
    <w:p w:rsidR="00707CC5" w:rsidRDefault="008172DE">
      <w:pPr>
        <w:numPr>
          <w:ilvl w:val="0"/>
          <w:numId w:val="3"/>
        </w:numPr>
        <w:jc w:val="both"/>
        <w:rPr>
          <w:sz w:val="20"/>
          <w:szCs w:val="20"/>
        </w:rPr>
      </w:pPr>
      <w:r>
        <w:rPr>
          <w:sz w:val="20"/>
          <w:szCs w:val="20"/>
        </w:rPr>
        <w:lastRenderedPageBreak/>
        <w:t xml:space="preserve">Mettre son expertise au service de </w:t>
      </w:r>
      <w:proofErr w:type="spellStart"/>
      <w:proofErr w:type="gramStart"/>
      <w:r>
        <w:rPr>
          <w:sz w:val="20"/>
          <w:szCs w:val="20"/>
        </w:rPr>
        <w:t>porteur.euse</w:t>
      </w:r>
      <w:proofErr w:type="gramEnd"/>
      <w:r>
        <w:rPr>
          <w:sz w:val="20"/>
          <w:szCs w:val="20"/>
        </w:rPr>
        <w:t>.s</w:t>
      </w:r>
      <w:proofErr w:type="spellEnd"/>
      <w:r>
        <w:rPr>
          <w:sz w:val="20"/>
          <w:szCs w:val="20"/>
        </w:rPr>
        <w:t xml:space="preserve"> de projets pour permettre l’implantation de nouveaux projets</w:t>
      </w:r>
    </w:p>
    <w:p w:rsidR="00707CC5" w:rsidRDefault="008172DE">
      <w:pPr>
        <w:numPr>
          <w:ilvl w:val="0"/>
          <w:numId w:val="3"/>
        </w:numPr>
        <w:jc w:val="both"/>
        <w:rPr>
          <w:sz w:val="20"/>
          <w:szCs w:val="20"/>
        </w:rPr>
      </w:pPr>
      <w:r>
        <w:rPr>
          <w:sz w:val="20"/>
          <w:szCs w:val="20"/>
        </w:rPr>
        <w:t xml:space="preserve">Assurer un travail de veille, de collecte et de traitement des informations relatives au réemploi solidaire et participer à l'amélioration de la connaissance du secteur en publiant chaque année, un observatoire régional des </w:t>
      </w:r>
      <w:proofErr w:type="spellStart"/>
      <w:r>
        <w:rPr>
          <w:sz w:val="20"/>
          <w:szCs w:val="20"/>
        </w:rPr>
        <w:t>ressourceries</w:t>
      </w:r>
      <w:proofErr w:type="spellEnd"/>
      <w:r>
        <w:rPr>
          <w:sz w:val="20"/>
          <w:szCs w:val="20"/>
        </w:rPr>
        <w:t xml:space="preserve"> et </w:t>
      </w:r>
      <w:proofErr w:type="spellStart"/>
      <w:r>
        <w:rPr>
          <w:sz w:val="20"/>
          <w:szCs w:val="20"/>
        </w:rPr>
        <w:t>recycleries</w:t>
      </w:r>
      <w:proofErr w:type="spellEnd"/>
      <w:r>
        <w:rPr>
          <w:sz w:val="20"/>
          <w:szCs w:val="20"/>
        </w:rPr>
        <w:t>.</w:t>
      </w:r>
    </w:p>
    <w:p w:rsidR="00707CC5" w:rsidRDefault="008172DE">
      <w:pPr>
        <w:numPr>
          <w:ilvl w:val="0"/>
          <w:numId w:val="3"/>
        </w:numPr>
        <w:jc w:val="both"/>
        <w:rPr>
          <w:sz w:val="20"/>
          <w:szCs w:val="20"/>
        </w:rPr>
      </w:pPr>
      <w:r>
        <w:rPr>
          <w:sz w:val="20"/>
          <w:szCs w:val="20"/>
        </w:rPr>
        <w:t xml:space="preserve">Accompagner la montée en compétences et l'échange de bonnes pratiques entre les </w:t>
      </w:r>
      <w:proofErr w:type="spellStart"/>
      <w:r>
        <w:rPr>
          <w:sz w:val="20"/>
          <w:szCs w:val="20"/>
        </w:rPr>
        <w:t>professionnel.</w:t>
      </w:r>
      <w:proofErr w:type="gramStart"/>
      <w:r>
        <w:rPr>
          <w:sz w:val="20"/>
          <w:szCs w:val="20"/>
        </w:rPr>
        <w:t>le.s</w:t>
      </w:r>
      <w:proofErr w:type="spellEnd"/>
      <w:proofErr w:type="gramEnd"/>
      <w:r>
        <w:rPr>
          <w:sz w:val="20"/>
          <w:szCs w:val="20"/>
        </w:rPr>
        <w:t xml:space="preserve"> en organisant des actions de formations et des échanges.</w:t>
      </w:r>
    </w:p>
    <w:p w:rsidR="00707CC5" w:rsidRDefault="008172DE">
      <w:pPr>
        <w:numPr>
          <w:ilvl w:val="0"/>
          <w:numId w:val="3"/>
        </w:numPr>
        <w:jc w:val="both"/>
        <w:rPr>
          <w:sz w:val="20"/>
          <w:szCs w:val="20"/>
        </w:rPr>
      </w:pPr>
      <w:r>
        <w:rPr>
          <w:sz w:val="20"/>
          <w:szCs w:val="20"/>
        </w:rPr>
        <w:t>Permettre à ses adhérents de s'inscrire dans une dynamique partenariale avec l'ensemble des partenaires impliqués dans la réduction des déchets et participer à une action de plaidoyer.</w:t>
      </w:r>
    </w:p>
    <w:p w:rsidR="00707CC5" w:rsidRDefault="008172DE">
      <w:pPr>
        <w:numPr>
          <w:ilvl w:val="0"/>
          <w:numId w:val="3"/>
        </w:numPr>
        <w:jc w:val="both"/>
        <w:rPr>
          <w:sz w:val="20"/>
          <w:szCs w:val="20"/>
        </w:rPr>
      </w:pPr>
      <w:r>
        <w:rPr>
          <w:sz w:val="20"/>
          <w:szCs w:val="20"/>
        </w:rPr>
        <w:t xml:space="preserve">Organiser un centre de ressources à destination des </w:t>
      </w:r>
      <w:proofErr w:type="spellStart"/>
      <w:r>
        <w:rPr>
          <w:sz w:val="20"/>
          <w:szCs w:val="20"/>
        </w:rPr>
        <w:t>professionnel.</w:t>
      </w:r>
      <w:proofErr w:type="gramStart"/>
      <w:r>
        <w:rPr>
          <w:sz w:val="20"/>
          <w:szCs w:val="20"/>
        </w:rPr>
        <w:t>le.s</w:t>
      </w:r>
      <w:proofErr w:type="spellEnd"/>
      <w:proofErr w:type="gramEnd"/>
      <w:r>
        <w:rPr>
          <w:sz w:val="20"/>
          <w:szCs w:val="20"/>
        </w:rPr>
        <w:t xml:space="preserve"> du réemploi</w:t>
      </w:r>
    </w:p>
    <w:p w:rsidR="00707CC5" w:rsidRDefault="008172DE">
      <w:pPr>
        <w:numPr>
          <w:ilvl w:val="0"/>
          <w:numId w:val="1"/>
        </w:numPr>
        <w:jc w:val="both"/>
        <w:rPr>
          <w:sz w:val="20"/>
          <w:szCs w:val="20"/>
        </w:rPr>
      </w:pPr>
      <w:r>
        <w:rPr>
          <w:sz w:val="20"/>
          <w:szCs w:val="20"/>
        </w:rPr>
        <w:t xml:space="preserve">Développer un parcours de visites apprenantes pour des </w:t>
      </w:r>
      <w:proofErr w:type="spellStart"/>
      <w:proofErr w:type="gramStart"/>
      <w:r>
        <w:rPr>
          <w:sz w:val="20"/>
          <w:szCs w:val="20"/>
        </w:rPr>
        <w:t>porteur.euse</w:t>
      </w:r>
      <w:proofErr w:type="gramEnd"/>
      <w:r>
        <w:rPr>
          <w:sz w:val="20"/>
          <w:szCs w:val="20"/>
        </w:rPr>
        <w:t>.s</w:t>
      </w:r>
      <w:proofErr w:type="spellEnd"/>
      <w:r>
        <w:rPr>
          <w:sz w:val="20"/>
          <w:szCs w:val="20"/>
        </w:rPr>
        <w:t xml:space="preserve"> de projet en phase avancée de la démarche</w:t>
      </w:r>
    </w:p>
    <w:p w:rsidR="00707CC5" w:rsidRDefault="008172DE">
      <w:pPr>
        <w:numPr>
          <w:ilvl w:val="0"/>
          <w:numId w:val="1"/>
        </w:numPr>
        <w:jc w:val="both"/>
        <w:rPr>
          <w:sz w:val="20"/>
          <w:szCs w:val="20"/>
        </w:rPr>
      </w:pPr>
      <w:r>
        <w:rPr>
          <w:sz w:val="20"/>
          <w:szCs w:val="20"/>
        </w:rPr>
        <w:t>Réaliser des prestations d’études et d’accompagnement pour des collectivités et des structures de l’ESS</w:t>
      </w:r>
    </w:p>
    <w:p w:rsidR="00707CC5" w:rsidRDefault="008172DE">
      <w:pPr>
        <w:pStyle w:val="Titre4"/>
        <w:keepNext w:val="0"/>
        <w:keepLines w:val="0"/>
        <w:spacing w:before="240" w:after="40" w:line="360" w:lineRule="auto"/>
        <w:jc w:val="both"/>
        <w:rPr>
          <w:b/>
          <w:color w:val="000000"/>
          <w:sz w:val="20"/>
          <w:szCs w:val="20"/>
        </w:rPr>
      </w:pPr>
      <w:bookmarkStart w:id="0" w:name="_tka1gcghjb47" w:colFirst="0" w:colLast="0"/>
      <w:bookmarkEnd w:id="0"/>
      <w:r>
        <w:rPr>
          <w:b/>
          <w:color w:val="000000"/>
          <w:sz w:val="20"/>
          <w:szCs w:val="20"/>
        </w:rPr>
        <w:t xml:space="preserve">Les Missions du/de la Stagiaire : </w:t>
      </w:r>
    </w:p>
    <w:p w:rsidR="00707CC5" w:rsidRDefault="008172DE">
      <w:pPr>
        <w:spacing w:before="220" w:after="220"/>
        <w:jc w:val="both"/>
        <w:rPr>
          <w:sz w:val="20"/>
          <w:szCs w:val="20"/>
        </w:rPr>
      </w:pPr>
      <w:bookmarkStart w:id="1" w:name="_GoBack"/>
      <w:r>
        <w:rPr>
          <w:sz w:val="20"/>
          <w:szCs w:val="20"/>
        </w:rPr>
        <w:t xml:space="preserve">Le/La stagiaire réalisera ses missions aux côtés de la coordinatrice salariée de l’association. En fonction du profil et des appétences du/de la </w:t>
      </w:r>
      <w:proofErr w:type="spellStart"/>
      <w:proofErr w:type="gramStart"/>
      <w:r>
        <w:rPr>
          <w:sz w:val="20"/>
          <w:szCs w:val="20"/>
        </w:rPr>
        <w:t>candidat.e</w:t>
      </w:r>
      <w:proofErr w:type="spellEnd"/>
      <w:proofErr w:type="gramEnd"/>
      <w:r>
        <w:rPr>
          <w:sz w:val="20"/>
          <w:szCs w:val="20"/>
        </w:rPr>
        <w:t xml:space="preserve"> </w:t>
      </w:r>
      <w:proofErr w:type="spellStart"/>
      <w:r>
        <w:rPr>
          <w:sz w:val="20"/>
          <w:szCs w:val="20"/>
        </w:rPr>
        <w:t>il.elle</w:t>
      </w:r>
      <w:proofErr w:type="spellEnd"/>
      <w:r>
        <w:rPr>
          <w:sz w:val="20"/>
          <w:szCs w:val="20"/>
        </w:rPr>
        <w:t xml:space="preserve"> pourra être </w:t>
      </w:r>
      <w:proofErr w:type="spellStart"/>
      <w:r>
        <w:rPr>
          <w:sz w:val="20"/>
          <w:szCs w:val="20"/>
        </w:rPr>
        <w:t>amené.e</w:t>
      </w:r>
      <w:proofErr w:type="spellEnd"/>
      <w:r>
        <w:rPr>
          <w:sz w:val="20"/>
          <w:szCs w:val="20"/>
        </w:rPr>
        <w:t xml:space="preserve"> à réaliser différentes missions selon ses appétences et son projet professionnel (Développement de projet, animation, communication, événementiel, capitalisation…).</w:t>
      </w:r>
    </w:p>
    <w:p w:rsidR="00707CC5" w:rsidRDefault="008172DE">
      <w:pPr>
        <w:spacing w:before="220" w:after="220"/>
        <w:jc w:val="both"/>
        <w:rPr>
          <w:sz w:val="20"/>
          <w:szCs w:val="20"/>
        </w:rPr>
      </w:pPr>
      <w:r>
        <w:rPr>
          <w:sz w:val="20"/>
          <w:szCs w:val="20"/>
        </w:rPr>
        <w:t xml:space="preserve">Voici quelques missions possibles : </w:t>
      </w:r>
    </w:p>
    <w:p w:rsidR="00707CC5" w:rsidRDefault="008172DE">
      <w:pPr>
        <w:numPr>
          <w:ilvl w:val="0"/>
          <w:numId w:val="4"/>
        </w:numPr>
        <w:spacing w:before="220"/>
        <w:jc w:val="both"/>
        <w:rPr>
          <w:sz w:val="20"/>
          <w:szCs w:val="20"/>
        </w:rPr>
      </w:pPr>
      <w:r>
        <w:rPr>
          <w:sz w:val="20"/>
          <w:szCs w:val="20"/>
        </w:rPr>
        <w:t xml:space="preserve">Participation aux tâches quotidienne de la vie de l’association (gestion administrative, gouvernance, </w:t>
      </w:r>
      <w:proofErr w:type="spellStart"/>
      <w:r>
        <w:rPr>
          <w:sz w:val="20"/>
          <w:szCs w:val="20"/>
        </w:rPr>
        <w:t>reporting</w:t>
      </w:r>
      <w:proofErr w:type="spellEnd"/>
      <w:r>
        <w:rPr>
          <w:sz w:val="20"/>
          <w:szCs w:val="20"/>
        </w:rPr>
        <w:t>)</w:t>
      </w:r>
    </w:p>
    <w:p w:rsidR="00707CC5" w:rsidRDefault="008172DE">
      <w:pPr>
        <w:numPr>
          <w:ilvl w:val="0"/>
          <w:numId w:val="4"/>
        </w:numPr>
        <w:jc w:val="both"/>
        <w:rPr>
          <w:sz w:val="20"/>
          <w:szCs w:val="20"/>
        </w:rPr>
      </w:pPr>
      <w:r>
        <w:rPr>
          <w:sz w:val="20"/>
          <w:szCs w:val="20"/>
        </w:rPr>
        <w:t>Participation à la planification et à la gestion du projet associatif (construction d’outils de pilotage, d’information et de planification)</w:t>
      </w:r>
    </w:p>
    <w:p w:rsidR="00707CC5" w:rsidRDefault="008172DE">
      <w:pPr>
        <w:numPr>
          <w:ilvl w:val="0"/>
          <w:numId w:val="4"/>
        </w:numPr>
        <w:jc w:val="both"/>
        <w:rPr>
          <w:sz w:val="20"/>
          <w:szCs w:val="20"/>
        </w:rPr>
      </w:pPr>
      <w:r>
        <w:rPr>
          <w:sz w:val="20"/>
          <w:szCs w:val="20"/>
        </w:rPr>
        <w:t>Réalisation de supports d’information et de communication sur les thématiques liées au réemploi solidaire : rédaction et mise en page de fiches techniques, lettre d’information, fiches projets et autres outils de capitalisation utiles aux adhérents</w:t>
      </w:r>
    </w:p>
    <w:p w:rsidR="00707CC5" w:rsidRDefault="008172DE">
      <w:pPr>
        <w:numPr>
          <w:ilvl w:val="0"/>
          <w:numId w:val="4"/>
        </w:numPr>
        <w:jc w:val="both"/>
        <w:rPr>
          <w:sz w:val="20"/>
          <w:szCs w:val="20"/>
        </w:rPr>
      </w:pPr>
      <w:r>
        <w:rPr>
          <w:sz w:val="20"/>
          <w:szCs w:val="20"/>
        </w:rPr>
        <w:t>Production et synthèse d’informations en vue d’améliorer la connaissance de l’écosystème du réemploi solidaire en Auvergne Rhône Alp</w:t>
      </w:r>
      <w:r w:rsidR="00A0767C">
        <w:rPr>
          <w:sz w:val="20"/>
          <w:szCs w:val="20"/>
        </w:rPr>
        <w:t xml:space="preserve">es : cartographie des acteurs, </w:t>
      </w:r>
      <w:r>
        <w:rPr>
          <w:sz w:val="20"/>
          <w:szCs w:val="20"/>
        </w:rPr>
        <w:t>fiches adhérents, travail de veille et de suivi des actualités des partenaires (notamment sur l’aspect financement), création d’une base de données.</w:t>
      </w:r>
    </w:p>
    <w:p w:rsidR="00707CC5" w:rsidRDefault="008172DE">
      <w:pPr>
        <w:numPr>
          <w:ilvl w:val="0"/>
          <w:numId w:val="4"/>
        </w:numPr>
        <w:jc w:val="both"/>
        <w:rPr>
          <w:sz w:val="20"/>
          <w:szCs w:val="20"/>
        </w:rPr>
      </w:pPr>
      <w:proofErr w:type="gramStart"/>
      <w:r>
        <w:rPr>
          <w:sz w:val="20"/>
          <w:szCs w:val="20"/>
        </w:rPr>
        <w:t>démarchage</w:t>
      </w:r>
      <w:proofErr w:type="gramEnd"/>
      <w:r>
        <w:rPr>
          <w:sz w:val="20"/>
          <w:szCs w:val="20"/>
        </w:rPr>
        <w:t xml:space="preserve"> des partenaires et des acteurs du réemploi</w:t>
      </w:r>
    </w:p>
    <w:p w:rsidR="00707CC5" w:rsidRDefault="008172DE">
      <w:pPr>
        <w:numPr>
          <w:ilvl w:val="0"/>
          <w:numId w:val="4"/>
        </w:numPr>
        <w:jc w:val="both"/>
        <w:rPr>
          <w:sz w:val="20"/>
          <w:szCs w:val="20"/>
        </w:rPr>
      </w:pPr>
      <w:r>
        <w:rPr>
          <w:sz w:val="20"/>
          <w:szCs w:val="20"/>
        </w:rPr>
        <w:t>Organisation de temps d’échange et de formation entre adhérents</w:t>
      </w:r>
    </w:p>
    <w:p w:rsidR="00707CC5" w:rsidRDefault="008172DE">
      <w:pPr>
        <w:numPr>
          <w:ilvl w:val="0"/>
          <w:numId w:val="4"/>
        </w:numPr>
        <w:spacing w:after="220"/>
        <w:jc w:val="both"/>
        <w:rPr>
          <w:sz w:val="20"/>
          <w:szCs w:val="20"/>
        </w:rPr>
      </w:pPr>
      <w:r>
        <w:rPr>
          <w:sz w:val="20"/>
          <w:szCs w:val="20"/>
        </w:rPr>
        <w:t>En fonction de la durée du stage : Elaboration d’événements de sensibilisation sur les thématiques de réemploi, réutilisation et réduction des déchets</w:t>
      </w:r>
    </w:p>
    <w:bookmarkEnd w:id="1"/>
    <w:p w:rsidR="00707CC5" w:rsidRDefault="008172DE">
      <w:pPr>
        <w:spacing w:before="220" w:after="220"/>
        <w:jc w:val="both"/>
        <w:rPr>
          <w:b/>
          <w:sz w:val="20"/>
          <w:szCs w:val="20"/>
        </w:rPr>
      </w:pPr>
      <w:r>
        <w:rPr>
          <w:b/>
          <w:sz w:val="20"/>
          <w:szCs w:val="20"/>
        </w:rPr>
        <w:t>Formation</w:t>
      </w:r>
    </w:p>
    <w:p w:rsidR="00707CC5" w:rsidRDefault="008172DE">
      <w:pPr>
        <w:pStyle w:val="Titre4"/>
        <w:keepNext w:val="0"/>
        <w:keepLines w:val="0"/>
        <w:spacing w:before="240" w:after="40" w:line="360" w:lineRule="auto"/>
        <w:jc w:val="both"/>
        <w:rPr>
          <w:color w:val="000000"/>
          <w:sz w:val="20"/>
          <w:szCs w:val="20"/>
        </w:rPr>
      </w:pPr>
      <w:bookmarkStart w:id="2" w:name="_4mvjpyx4yhzz" w:colFirst="0" w:colLast="0"/>
      <w:bookmarkEnd w:id="2"/>
      <w:r>
        <w:rPr>
          <w:color w:val="000000"/>
          <w:sz w:val="20"/>
          <w:szCs w:val="20"/>
        </w:rPr>
        <w:t>Idéalement Bac + 4/5 en sciences sociales, économie - gestion, développement durable, développement des territoires ou Économie Sociale et Solidaire. Mais tous les profils seront étudiés.</w:t>
      </w:r>
    </w:p>
    <w:p w:rsidR="00707CC5" w:rsidRDefault="008172DE">
      <w:pPr>
        <w:pStyle w:val="Titre4"/>
        <w:keepNext w:val="0"/>
        <w:keepLines w:val="0"/>
        <w:spacing w:before="240" w:after="40" w:line="360" w:lineRule="auto"/>
        <w:jc w:val="both"/>
        <w:rPr>
          <w:color w:val="000000"/>
          <w:sz w:val="20"/>
          <w:szCs w:val="20"/>
        </w:rPr>
      </w:pPr>
      <w:bookmarkStart w:id="3" w:name="_r3fdarty3h9m" w:colFirst="0" w:colLast="0"/>
      <w:bookmarkEnd w:id="3"/>
      <w:r>
        <w:rPr>
          <w:b/>
          <w:color w:val="000000"/>
          <w:sz w:val="20"/>
          <w:szCs w:val="20"/>
        </w:rPr>
        <w:t xml:space="preserve">Savoir faire </w:t>
      </w:r>
    </w:p>
    <w:p w:rsidR="00707CC5" w:rsidRDefault="008172DE">
      <w:pPr>
        <w:numPr>
          <w:ilvl w:val="0"/>
          <w:numId w:val="5"/>
        </w:numPr>
        <w:jc w:val="both"/>
        <w:rPr>
          <w:sz w:val="20"/>
          <w:szCs w:val="20"/>
        </w:rPr>
      </w:pPr>
      <w:r>
        <w:rPr>
          <w:sz w:val="20"/>
          <w:szCs w:val="20"/>
        </w:rPr>
        <w:t>Capacité de synthèse et de compréhension des problématiques liées à la réduction des déchets et l’ESS</w:t>
      </w:r>
    </w:p>
    <w:p w:rsidR="00707CC5" w:rsidRDefault="008172DE">
      <w:pPr>
        <w:numPr>
          <w:ilvl w:val="0"/>
          <w:numId w:val="5"/>
        </w:numPr>
        <w:jc w:val="both"/>
        <w:rPr>
          <w:sz w:val="20"/>
          <w:szCs w:val="20"/>
        </w:rPr>
      </w:pPr>
      <w:r>
        <w:rPr>
          <w:sz w:val="20"/>
          <w:szCs w:val="20"/>
        </w:rPr>
        <w:t>Connaissance du secteur associatif et de l’Insertion par l’Activité Economique</w:t>
      </w:r>
    </w:p>
    <w:p w:rsidR="00707CC5" w:rsidRDefault="008172DE">
      <w:pPr>
        <w:numPr>
          <w:ilvl w:val="0"/>
          <w:numId w:val="5"/>
        </w:numPr>
        <w:spacing w:after="220"/>
        <w:jc w:val="both"/>
        <w:rPr>
          <w:sz w:val="20"/>
          <w:szCs w:val="20"/>
        </w:rPr>
      </w:pPr>
      <w:r>
        <w:rPr>
          <w:sz w:val="20"/>
          <w:szCs w:val="20"/>
        </w:rPr>
        <w:t xml:space="preserve">Bonne maîtrise des outils bureautiques, notamment Excel. Une connaissance des outils de cartographie est un plus </w:t>
      </w:r>
    </w:p>
    <w:p w:rsidR="00707CC5" w:rsidRDefault="008172DE">
      <w:pPr>
        <w:spacing w:before="220" w:after="220"/>
        <w:jc w:val="both"/>
        <w:rPr>
          <w:sz w:val="20"/>
          <w:szCs w:val="20"/>
        </w:rPr>
      </w:pPr>
      <w:r>
        <w:rPr>
          <w:b/>
          <w:sz w:val="20"/>
          <w:szCs w:val="20"/>
        </w:rPr>
        <w:t>Savoir être :</w:t>
      </w:r>
    </w:p>
    <w:p w:rsidR="00707CC5" w:rsidRDefault="008172DE">
      <w:pPr>
        <w:numPr>
          <w:ilvl w:val="0"/>
          <w:numId w:val="5"/>
        </w:numPr>
        <w:spacing w:before="220"/>
        <w:jc w:val="both"/>
        <w:rPr>
          <w:sz w:val="20"/>
          <w:szCs w:val="20"/>
        </w:rPr>
      </w:pPr>
      <w:r>
        <w:rPr>
          <w:sz w:val="20"/>
          <w:szCs w:val="20"/>
        </w:rPr>
        <w:t>Curiosité et prise d’initiative</w:t>
      </w:r>
    </w:p>
    <w:p w:rsidR="00707CC5" w:rsidRDefault="008172DE">
      <w:pPr>
        <w:numPr>
          <w:ilvl w:val="0"/>
          <w:numId w:val="5"/>
        </w:numPr>
        <w:spacing w:after="220"/>
        <w:jc w:val="both"/>
        <w:rPr>
          <w:sz w:val="20"/>
          <w:szCs w:val="20"/>
        </w:rPr>
      </w:pPr>
      <w:r>
        <w:rPr>
          <w:sz w:val="20"/>
          <w:szCs w:val="20"/>
        </w:rPr>
        <w:lastRenderedPageBreak/>
        <w:t>Dynamisme et rigueur</w:t>
      </w:r>
    </w:p>
    <w:p w:rsidR="00707CC5" w:rsidRDefault="008172DE">
      <w:pPr>
        <w:pStyle w:val="Titre4"/>
        <w:keepNext w:val="0"/>
        <w:keepLines w:val="0"/>
        <w:spacing w:before="240" w:after="40" w:line="360" w:lineRule="auto"/>
        <w:jc w:val="both"/>
        <w:rPr>
          <w:b/>
          <w:color w:val="000000"/>
          <w:sz w:val="20"/>
          <w:szCs w:val="20"/>
        </w:rPr>
      </w:pPr>
      <w:bookmarkStart w:id="4" w:name="_dpxuhtxkzvv6" w:colFirst="0" w:colLast="0"/>
      <w:bookmarkEnd w:id="4"/>
      <w:r>
        <w:rPr>
          <w:b/>
          <w:color w:val="000000"/>
          <w:sz w:val="20"/>
          <w:szCs w:val="20"/>
        </w:rPr>
        <w:t xml:space="preserve">Conditions : </w:t>
      </w:r>
    </w:p>
    <w:p w:rsidR="00707CC5" w:rsidRDefault="008172DE">
      <w:pPr>
        <w:numPr>
          <w:ilvl w:val="0"/>
          <w:numId w:val="2"/>
        </w:numPr>
        <w:jc w:val="both"/>
        <w:rPr>
          <w:sz w:val="20"/>
          <w:szCs w:val="20"/>
          <w:highlight w:val="white"/>
        </w:rPr>
      </w:pPr>
      <w:proofErr w:type="gramStart"/>
      <w:r>
        <w:rPr>
          <w:sz w:val="20"/>
          <w:szCs w:val="20"/>
          <w:highlight w:val="white"/>
        </w:rPr>
        <w:t>date</w:t>
      </w:r>
      <w:proofErr w:type="gramEnd"/>
      <w:r>
        <w:rPr>
          <w:sz w:val="20"/>
          <w:szCs w:val="20"/>
          <w:highlight w:val="white"/>
        </w:rPr>
        <w:t xml:space="preserve"> de démarrage : Au plus tôt à définir en fonction du planning d’étude</w:t>
      </w:r>
    </w:p>
    <w:p w:rsidR="00707CC5" w:rsidRDefault="008172DE">
      <w:pPr>
        <w:numPr>
          <w:ilvl w:val="0"/>
          <w:numId w:val="2"/>
        </w:numPr>
        <w:jc w:val="both"/>
        <w:rPr>
          <w:b/>
          <w:sz w:val="20"/>
          <w:szCs w:val="20"/>
        </w:rPr>
      </w:pPr>
      <w:r>
        <w:rPr>
          <w:b/>
          <w:sz w:val="20"/>
          <w:szCs w:val="20"/>
        </w:rPr>
        <w:t xml:space="preserve">Durée en fonction du planning d’étude : entre 3 et 6 mois à temps complet </w:t>
      </w:r>
    </w:p>
    <w:p w:rsidR="00707CC5" w:rsidRDefault="008172DE">
      <w:pPr>
        <w:numPr>
          <w:ilvl w:val="0"/>
          <w:numId w:val="2"/>
        </w:numPr>
        <w:jc w:val="both"/>
        <w:rPr>
          <w:sz w:val="20"/>
          <w:szCs w:val="20"/>
          <w:highlight w:val="white"/>
        </w:rPr>
      </w:pPr>
      <w:r>
        <w:rPr>
          <w:sz w:val="20"/>
          <w:szCs w:val="20"/>
          <w:highlight w:val="white"/>
        </w:rPr>
        <w:t>Rémunération mensuelle sur la base du taux légale de gratification des stagiaires</w:t>
      </w:r>
    </w:p>
    <w:p w:rsidR="00707CC5" w:rsidRDefault="008172DE">
      <w:pPr>
        <w:numPr>
          <w:ilvl w:val="0"/>
          <w:numId w:val="2"/>
        </w:numPr>
        <w:jc w:val="both"/>
        <w:rPr>
          <w:sz w:val="20"/>
          <w:szCs w:val="20"/>
          <w:highlight w:val="white"/>
        </w:rPr>
      </w:pPr>
      <w:r>
        <w:rPr>
          <w:sz w:val="20"/>
          <w:szCs w:val="20"/>
          <w:highlight w:val="white"/>
        </w:rPr>
        <w:t xml:space="preserve">Lieux de travail : La coordinatrice est en poste à Issoire dans le Puy de Dôme. Selon profil, travail dans un espace de </w:t>
      </w:r>
      <w:proofErr w:type="spellStart"/>
      <w:r>
        <w:rPr>
          <w:sz w:val="20"/>
          <w:szCs w:val="20"/>
          <w:highlight w:val="white"/>
        </w:rPr>
        <w:t>coworking</w:t>
      </w:r>
      <w:proofErr w:type="spellEnd"/>
      <w:r>
        <w:rPr>
          <w:sz w:val="20"/>
          <w:szCs w:val="20"/>
          <w:highlight w:val="white"/>
        </w:rPr>
        <w:t xml:space="preserve"> à Issoire, Clermont Ferrand ou autre. Télétravail possible.</w:t>
      </w:r>
    </w:p>
    <w:p w:rsidR="00707CC5" w:rsidRDefault="008172DE">
      <w:pPr>
        <w:numPr>
          <w:ilvl w:val="0"/>
          <w:numId w:val="2"/>
        </w:numPr>
        <w:spacing w:after="220"/>
        <w:jc w:val="both"/>
        <w:rPr>
          <w:sz w:val="20"/>
          <w:szCs w:val="20"/>
        </w:rPr>
      </w:pPr>
      <w:r>
        <w:rPr>
          <w:sz w:val="20"/>
          <w:szCs w:val="20"/>
        </w:rPr>
        <w:t>Déplacements : possibles en région</w:t>
      </w:r>
    </w:p>
    <w:p w:rsidR="00707CC5" w:rsidRDefault="008172DE">
      <w:pPr>
        <w:pStyle w:val="Titre4"/>
        <w:keepNext w:val="0"/>
        <w:keepLines w:val="0"/>
        <w:spacing w:before="240" w:after="40" w:line="360" w:lineRule="auto"/>
        <w:jc w:val="both"/>
        <w:rPr>
          <w:b/>
          <w:color w:val="000000"/>
          <w:sz w:val="20"/>
          <w:szCs w:val="20"/>
        </w:rPr>
      </w:pPr>
      <w:bookmarkStart w:id="5" w:name="_oagk0srm094s" w:colFirst="0" w:colLast="0"/>
      <w:bookmarkEnd w:id="5"/>
      <w:r>
        <w:rPr>
          <w:b/>
          <w:color w:val="000000"/>
          <w:sz w:val="20"/>
          <w:szCs w:val="20"/>
        </w:rPr>
        <w:t>Dossier de candidature</w:t>
      </w:r>
    </w:p>
    <w:p w:rsidR="00707CC5" w:rsidRDefault="008172DE">
      <w:pPr>
        <w:spacing w:before="220" w:after="220"/>
        <w:jc w:val="both"/>
        <w:rPr>
          <w:sz w:val="20"/>
          <w:szCs w:val="20"/>
        </w:rPr>
      </w:pPr>
      <w:r>
        <w:rPr>
          <w:sz w:val="20"/>
          <w:szCs w:val="20"/>
        </w:rPr>
        <w:t xml:space="preserve">Candidatures (CV et lettre de motivation à l’attention de Suzanne </w:t>
      </w:r>
      <w:proofErr w:type="spellStart"/>
      <w:r>
        <w:rPr>
          <w:sz w:val="20"/>
          <w:szCs w:val="20"/>
        </w:rPr>
        <w:t>Civier</w:t>
      </w:r>
      <w:proofErr w:type="spellEnd"/>
      <w:r>
        <w:rPr>
          <w:sz w:val="20"/>
          <w:szCs w:val="20"/>
        </w:rPr>
        <w:t xml:space="preserve">, Présidente de </w:t>
      </w:r>
      <w:proofErr w:type="spellStart"/>
      <w:r>
        <w:rPr>
          <w:sz w:val="20"/>
          <w:szCs w:val="20"/>
        </w:rPr>
        <w:t>RéSolution</w:t>
      </w:r>
      <w:proofErr w:type="spellEnd"/>
      <w:r>
        <w:rPr>
          <w:sz w:val="20"/>
          <w:szCs w:val="20"/>
        </w:rPr>
        <w:t xml:space="preserve"> à envoyer par mail : </w:t>
      </w:r>
      <w:hyperlink r:id="rId8">
        <w:r>
          <w:rPr>
            <w:sz w:val="20"/>
            <w:szCs w:val="20"/>
            <w:u w:val="single"/>
          </w:rPr>
          <w:t>coordination.4raura@gmail.com</w:t>
        </w:r>
      </w:hyperlink>
      <w:r>
        <w:rPr>
          <w:sz w:val="20"/>
          <w:szCs w:val="20"/>
        </w:rPr>
        <w:t xml:space="preserve">  avant le 31/03/2023</w:t>
      </w:r>
    </w:p>
    <w:sectPr w:rsidR="00707CC5">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788B"/>
    <w:multiLevelType w:val="multilevel"/>
    <w:tmpl w:val="6F8CB8E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B5B13"/>
    <w:multiLevelType w:val="multilevel"/>
    <w:tmpl w:val="72B4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15D5F"/>
    <w:multiLevelType w:val="multilevel"/>
    <w:tmpl w:val="AECC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8C1096"/>
    <w:multiLevelType w:val="multilevel"/>
    <w:tmpl w:val="DCC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66C9E"/>
    <w:multiLevelType w:val="multilevel"/>
    <w:tmpl w:val="871826F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C5"/>
    <w:rsid w:val="00707CC5"/>
    <w:rsid w:val="008172DE"/>
    <w:rsid w:val="00A07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7E21"/>
  <w15:docId w15:val="{EB9F3B2E-B2E2-40D3-9386-029BF247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ion.4raura@gmail.com" TargetMode="External"/><Relationship Id="rId3" Type="http://schemas.openxmlformats.org/officeDocument/2006/relationships/settings" Target="settings.xml"/><Relationship Id="rId7" Type="http://schemas.openxmlformats.org/officeDocument/2006/relationships/hyperlink" Target="https://ressourceries.info/?PagePrincip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sourceries-aura.fr/page/1606750-present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1049</Words>
  <Characters>5770</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2023-03-09T10:34:00Z</dcterms:created>
  <dcterms:modified xsi:type="dcterms:W3CDTF">2023-03-09T10:56:00Z</dcterms:modified>
</cp:coreProperties>
</file>